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CE47" w14:textId="08AC7209" w:rsidR="00DE5E3A" w:rsidRPr="00D848C1" w:rsidRDefault="00DE5E3A" w:rsidP="005262B8">
      <w:pPr>
        <w:jc w:val="center"/>
        <w:rPr>
          <w:rFonts w:ascii="Book Antiqua" w:hAnsi="Book Antiqua"/>
          <w:sz w:val="28"/>
          <w:szCs w:val="28"/>
        </w:rPr>
      </w:pPr>
      <w:r w:rsidRPr="00D848C1">
        <w:rPr>
          <w:rFonts w:ascii="Book Antiqua" w:hAnsi="Book Antiqua"/>
          <w:sz w:val="28"/>
          <w:szCs w:val="28"/>
        </w:rPr>
        <w:t>11 septembre israélien</w:t>
      </w:r>
    </w:p>
    <w:p w14:paraId="4A875CD2" w14:textId="77777777" w:rsidR="00777AB3" w:rsidRPr="00D848C1" w:rsidRDefault="00777AB3" w:rsidP="00777AB3">
      <w:pPr>
        <w:spacing w:line="276" w:lineRule="auto"/>
        <w:ind w:firstLine="284"/>
        <w:jc w:val="center"/>
        <w:rPr>
          <w:rFonts w:ascii="Book Antiqua" w:hAnsi="Book Antiqua"/>
          <w:sz w:val="28"/>
          <w:szCs w:val="28"/>
        </w:rPr>
      </w:pPr>
      <w:r w:rsidRPr="00D848C1">
        <w:rPr>
          <w:rFonts w:ascii="Book Antiqua" w:hAnsi="Book Antiqua"/>
          <w:sz w:val="28"/>
          <w:szCs w:val="28"/>
        </w:rPr>
        <w:t>David Bensoussan</w:t>
      </w:r>
    </w:p>
    <w:p w14:paraId="4600CE76" w14:textId="77777777" w:rsidR="00777AB3" w:rsidRPr="00D848C1" w:rsidRDefault="00777AB3" w:rsidP="00777AB3">
      <w:pPr>
        <w:spacing w:line="276" w:lineRule="auto"/>
        <w:jc w:val="center"/>
        <w:rPr>
          <w:rFonts w:ascii="Book Antiqua" w:hAnsi="Book Antiqua"/>
          <w:i/>
          <w:iCs/>
          <w:sz w:val="28"/>
          <w:szCs w:val="28"/>
        </w:rPr>
      </w:pPr>
      <w:r w:rsidRPr="00D848C1">
        <w:rPr>
          <w:rFonts w:ascii="Book Antiqua" w:hAnsi="Book Antiqua"/>
          <w:i/>
          <w:iCs/>
          <w:sz w:val="28"/>
          <w:szCs w:val="28"/>
        </w:rPr>
        <w:t>L’auteur est professeur de sciences à l’Université du Québec</w:t>
      </w:r>
    </w:p>
    <w:p w14:paraId="5A9F728C" w14:textId="77777777" w:rsidR="00777AB3" w:rsidRPr="00D848C1" w:rsidRDefault="00777AB3" w:rsidP="005262B8">
      <w:pPr>
        <w:jc w:val="center"/>
        <w:rPr>
          <w:rFonts w:ascii="Book Antiqua" w:hAnsi="Book Antiqua"/>
          <w:sz w:val="28"/>
          <w:szCs w:val="28"/>
        </w:rPr>
      </w:pPr>
    </w:p>
    <w:p w14:paraId="1145FE0D" w14:textId="269CF54B" w:rsidR="006A2542" w:rsidRPr="00D848C1" w:rsidRDefault="006A2542" w:rsidP="00DE677E">
      <w:pPr>
        <w:jc w:val="both"/>
        <w:rPr>
          <w:rFonts w:ascii="Book Antiqua" w:hAnsi="Book Antiqua"/>
          <w:sz w:val="28"/>
          <w:szCs w:val="28"/>
        </w:rPr>
      </w:pPr>
      <w:r w:rsidRPr="00D848C1">
        <w:rPr>
          <w:rFonts w:ascii="Book Antiqua" w:hAnsi="Book Antiqua"/>
          <w:sz w:val="28"/>
          <w:szCs w:val="28"/>
        </w:rPr>
        <w:t xml:space="preserve">Dans ses mémoires </w:t>
      </w:r>
      <w:r w:rsidR="00DE677E" w:rsidRPr="00D848C1">
        <w:rPr>
          <w:rFonts w:ascii="Book Antiqua" w:hAnsi="Book Antiqua"/>
          <w:i/>
          <w:iCs/>
          <w:sz w:val="28"/>
          <w:szCs w:val="28"/>
        </w:rPr>
        <w:t xml:space="preserve">Bibi : </w:t>
      </w:r>
      <w:proofErr w:type="spellStart"/>
      <w:r w:rsidR="00DE677E" w:rsidRPr="00D848C1">
        <w:rPr>
          <w:rFonts w:ascii="Book Antiqua" w:hAnsi="Book Antiqua"/>
          <w:i/>
          <w:iCs/>
          <w:sz w:val="28"/>
          <w:szCs w:val="28"/>
        </w:rPr>
        <w:t>My</w:t>
      </w:r>
      <w:proofErr w:type="spellEnd"/>
      <w:r w:rsidR="00DE677E" w:rsidRPr="00D848C1">
        <w:rPr>
          <w:rFonts w:ascii="Book Antiqua" w:hAnsi="Book Antiqua"/>
          <w:i/>
          <w:iCs/>
          <w:sz w:val="28"/>
          <w:szCs w:val="28"/>
        </w:rPr>
        <w:t xml:space="preserve"> Story</w:t>
      </w:r>
      <w:r w:rsidR="00DE677E" w:rsidRPr="00D848C1">
        <w:rPr>
          <w:rFonts w:ascii="Book Antiqua" w:hAnsi="Book Antiqua"/>
          <w:sz w:val="28"/>
          <w:szCs w:val="28"/>
        </w:rPr>
        <w:t xml:space="preserve"> </w:t>
      </w:r>
      <w:r w:rsidRPr="00D848C1">
        <w:rPr>
          <w:rFonts w:ascii="Book Antiqua" w:hAnsi="Book Antiqua"/>
          <w:sz w:val="28"/>
          <w:szCs w:val="28"/>
        </w:rPr>
        <w:t xml:space="preserve">publiées en 2022, Bibi </w:t>
      </w:r>
      <w:r w:rsidR="00DE5E3A" w:rsidRPr="00D848C1">
        <w:rPr>
          <w:rFonts w:ascii="Book Antiqua" w:hAnsi="Book Antiqua"/>
          <w:sz w:val="28"/>
          <w:szCs w:val="28"/>
        </w:rPr>
        <w:t>Netanyahou</w:t>
      </w:r>
      <w:r w:rsidRPr="00D848C1">
        <w:rPr>
          <w:rFonts w:ascii="Book Antiqua" w:hAnsi="Book Antiqua"/>
          <w:sz w:val="28"/>
          <w:szCs w:val="28"/>
        </w:rPr>
        <w:t xml:space="preserve"> a fait part de sa décision de ne pas engag</w:t>
      </w:r>
      <w:r w:rsidR="00A56DFE" w:rsidRPr="00D848C1">
        <w:rPr>
          <w:rFonts w:ascii="Book Antiqua" w:hAnsi="Book Antiqua"/>
          <w:sz w:val="28"/>
          <w:szCs w:val="28"/>
        </w:rPr>
        <w:t>er</w:t>
      </w:r>
      <w:r w:rsidRPr="00D848C1">
        <w:rPr>
          <w:rFonts w:ascii="Book Antiqua" w:hAnsi="Book Antiqua"/>
          <w:sz w:val="28"/>
          <w:szCs w:val="28"/>
        </w:rPr>
        <w:t xml:space="preserve"> un assaut généralisé contre le Hamas à Gaza. La raison invoquée est que cela pourrait causer des centaines ou des milliers de pertes israéliennes et palestiniennes ; une réplique mesurée lui semblait </w:t>
      </w:r>
      <w:r w:rsidR="007B6391" w:rsidRPr="00D848C1">
        <w:rPr>
          <w:rFonts w:ascii="Book Antiqua" w:hAnsi="Book Antiqua"/>
          <w:sz w:val="28"/>
          <w:szCs w:val="28"/>
        </w:rPr>
        <w:t xml:space="preserve">donc </w:t>
      </w:r>
      <w:r w:rsidRPr="00D848C1">
        <w:rPr>
          <w:rFonts w:ascii="Book Antiqua" w:hAnsi="Book Antiqua"/>
          <w:sz w:val="28"/>
          <w:szCs w:val="28"/>
        </w:rPr>
        <w:t>préférable.</w:t>
      </w:r>
      <w:r w:rsidR="005262B8" w:rsidRPr="00D848C1">
        <w:rPr>
          <w:rFonts w:ascii="Book Antiqua" w:hAnsi="Book Antiqua"/>
          <w:sz w:val="28"/>
          <w:szCs w:val="28"/>
        </w:rPr>
        <w:t xml:space="preserve"> Ce fut le cas en 2012, en 2014 et en 2021. </w:t>
      </w:r>
      <w:r w:rsidRPr="00D848C1">
        <w:rPr>
          <w:rFonts w:ascii="Book Antiqua" w:hAnsi="Book Antiqua"/>
          <w:sz w:val="28"/>
          <w:szCs w:val="28"/>
        </w:rPr>
        <w:t xml:space="preserve">Après les incidents du 7 octobre </w:t>
      </w:r>
      <w:r w:rsidR="005262B8" w:rsidRPr="00D848C1">
        <w:rPr>
          <w:rFonts w:ascii="Book Antiqua" w:hAnsi="Book Antiqua"/>
          <w:sz w:val="28"/>
          <w:szCs w:val="28"/>
        </w:rPr>
        <w:t xml:space="preserve">2023 </w:t>
      </w:r>
      <w:r w:rsidRPr="00D848C1">
        <w:rPr>
          <w:rFonts w:ascii="Book Antiqua" w:hAnsi="Book Antiqua"/>
          <w:sz w:val="28"/>
          <w:szCs w:val="28"/>
        </w:rPr>
        <w:t xml:space="preserve">et l’assassinat de centaines de civils </w:t>
      </w:r>
      <w:r w:rsidR="007B6391" w:rsidRPr="00D848C1">
        <w:rPr>
          <w:rFonts w:ascii="Book Antiqua" w:hAnsi="Book Antiqua"/>
          <w:sz w:val="28"/>
          <w:szCs w:val="28"/>
        </w:rPr>
        <w:t>israéliens</w:t>
      </w:r>
      <w:r w:rsidRPr="00D848C1">
        <w:rPr>
          <w:rFonts w:ascii="Book Antiqua" w:hAnsi="Book Antiqua"/>
          <w:sz w:val="28"/>
          <w:szCs w:val="28"/>
        </w:rPr>
        <w:t xml:space="preserve">, une telle considération ne tient plus debout. </w:t>
      </w:r>
      <w:r w:rsidR="007B6391" w:rsidRPr="00D848C1">
        <w:rPr>
          <w:rFonts w:ascii="Book Antiqua" w:hAnsi="Book Antiqua"/>
          <w:sz w:val="28"/>
          <w:szCs w:val="28"/>
        </w:rPr>
        <w:t>Israël</w:t>
      </w:r>
      <w:r w:rsidRPr="00D848C1">
        <w:rPr>
          <w:rFonts w:ascii="Book Antiqua" w:hAnsi="Book Antiqua"/>
          <w:sz w:val="28"/>
          <w:szCs w:val="28"/>
        </w:rPr>
        <w:t xml:space="preserve"> ne pourra pas faire dans la dentelle</w:t>
      </w:r>
      <w:r w:rsidR="005952C5" w:rsidRPr="00D848C1">
        <w:rPr>
          <w:rFonts w:ascii="Book Antiqua" w:hAnsi="Book Antiqua"/>
          <w:sz w:val="28"/>
          <w:szCs w:val="28"/>
        </w:rPr>
        <w:t>, d’autant plus que les représailles israéliennes à Gaza viseront également à dissuader le Hezbollah libanais de se lancer dans la guerre.</w:t>
      </w:r>
    </w:p>
    <w:p w14:paraId="77333B32" w14:textId="2FD8DE6D" w:rsidR="003422EE" w:rsidRPr="00D848C1" w:rsidRDefault="003422EE" w:rsidP="00DE677E">
      <w:pPr>
        <w:jc w:val="both"/>
        <w:rPr>
          <w:rFonts w:ascii="Book Antiqua" w:hAnsi="Book Antiqua"/>
          <w:b/>
          <w:bCs/>
          <w:sz w:val="28"/>
          <w:szCs w:val="28"/>
        </w:rPr>
      </w:pPr>
      <w:r w:rsidRPr="00D848C1">
        <w:rPr>
          <w:rFonts w:ascii="Book Antiqua" w:hAnsi="Book Antiqua"/>
          <w:b/>
          <w:bCs/>
          <w:sz w:val="28"/>
          <w:szCs w:val="28"/>
        </w:rPr>
        <w:t xml:space="preserve">Le Hamas </w:t>
      </w:r>
    </w:p>
    <w:p w14:paraId="5D31536B" w14:textId="34B0A944" w:rsidR="006A2542" w:rsidRPr="00D848C1" w:rsidRDefault="006A2542" w:rsidP="00DE677E">
      <w:pPr>
        <w:jc w:val="both"/>
        <w:rPr>
          <w:rFonts w:ascii="Book Antiqua" w:hAnsi="Book Antiqua"/>
          <w:sz w:val="28"/>
          <w:szCs w:val="28"/>
        </w:rPr>
      </w:pPr>
      <w:r w:rsidRPr="00D848C1">
        <w:rPr>
          <w:rFonts w:ascii="Book Antiqua" w:hAnsi="Book Antiqua"/>
          <w:sz w:val="28"/>
          <w:szCs w:val="28"/>
        </w:rPr>
        <w:t xml:space="preserve">Le Hamas est une organisation </w:t>
      </w:r>
      <w:r w:rsidR="005952C5" w:rsidRPr="00D848C1">
        <w:rPr>
          <w:rFonts w:ascii="Book Antiqua" w:hAnsi="Book Antiqua"/>
          <w:sz w:val="28"/>
          <w:szCs w:val="28"/>
        </w:rPr>
        <w:t xml:space="preserve">qui prône la destruction de l’État d’Israël et </w:t>
      </w:r>
      <w:r w:rsidRPr="00D848C1">
        <w:rPr>
          <w:rFonts w:ascii="Book Antiqua" w:hAnsi="Book Antiqua"/>
          <w:sz w:val="28"/>
          <w:szCs w:val="28"/>
        </w:rPr>
        <w:t>dont les leaders s’identifient à la mouvance des Frères musulmans. Lorsqu’</w:t>
      </w:r>
      <w:r w:rsidR="007B6391" w:rsidRPr="00D848C1">
        <w:rPr>
          <w:rFonts w:ascii="Book Antiqua" w:hAnsi="Book Antiqua"/>
          <w:sz w:val="28"/>
          <w:szCs w:val="28"/>
        </w:rPr>
        <w:t>Israël</w:t>
      </w:r>
      <w:r w:rsidRPr="00D848C1">
        <w:rPr>
          <w:rFonts w:ascii="Book Antiqua" w:hAnsi="Book Antiqua"/>
          <w:sz w:val="28"/>
          <w:szCs w:val="28"/>
        </w:rPr>
        <w:t xml:space="preserve"> s’est retiré de la bande de Gaza, le Hamas a imposé son autorité </w:t>
      </w:r>
      <w:r w:rsidR="00DE5E3A" w:rsidRPr="00D848C1">
        <w:rPr>
          <w:rFonts w:ascii="Book Antiqua" w:hAnsi="Book Antiqua"/>
          <w:sz w:val="28"/>
          <w:szCs w:val="28"/>
        </w:rPr>
        <w:t>s</w:t>
      </w:r>
      <w:r w:rsidR="007B6391" w:rsidRPr="00D848C1">
        <w:rPr>
          <w:rFonts w:ascii="Book Antiqua" w:hAnsi="Book Antiqua"/>
          <w:sz w:val="28"/>
          <w:szCs w:val="28"/>
        </w:rPr>
        <w:t xml:space="preserve">ur la population gazaouie </w:t>
      </w:r>
      <w:r w:rsidRPr="00D848C1">
        <w:rPr>
          <w:rFonts w:ascii="Book Antiqua" w:hAnsi="Book Antiqua"/>
          <w:sz w:val="28"/>
          <w:szCs w:val="28"/>
        </w:rPr>
        <w:t xml:space="preserve">et </w:t>
      </w:r>
      <w:r w:rsidR="007B6391" w:rsidRPr="00D848C1">
        <w:rPr>
          <w:rFonts w:ascii="Book Antiqua" w:hAnsi="Book Antiqua"/>
          <w:sz w:val="28"/>
          <w:szCs w:val="28"/>
        </w:rPr>
        <w:t xml:space="preserve">a </w:t>
      </w:r>
      <w:r w:rsidRPr="00D848C1">
        <w:rPr>
          <w:rFonts w:ascii="Book Antiqua" w:hAnsi="Book Antiqua"/>
          <w:sz w:val="28"/>
          <w:szCs w:val="28"/>
        </w:rPr>
        <w:t xml:space="preserve">glorifié les assassinats suicide. </w:t>
      </w:r>
      <w:r w:rsidR="007B6391" w:rsidRPr="00D848C1">
        <w:rPr>
          <w:rFonts w:ascii="Book Antiqua" w:hAnsi="Book Antiqua"/>
          <w:sz w:val="28"/>
          <w:szCs w:val="28"/>
        </w:rPr>
        <w:t xml:space="preserve">Il </w:t>
      </w:r>
      <w:r w:rsidR="005952C5" w:rsidRPr="00D848C1">
        <w:rPr>
          <w:rFonts w:ascii="Book Antiqua" w:hAnsi="Book Antiqua"/>
          <w:sz w:val="28"/>
          <w:szCs w:val="28"/>
        </w:rPr>
        <w:t xml:space="preserve">est poussé à la radicalité par l’Iran qui l’arme en missiles meurtriers qui sont lancés aveuglément sur les populations civiles. </w:t>
      </w:r>
    </w:p>
    <w:p w14:paraId="16C193AD" w14:textId="5B1FFBD9" w:rsidR="003422EE" w:rsidRPr="00D848C1" w:rsidRDefault="007B6391" w:rsidP="00DE677E">
      <w:pPr>
        <w:jc w:val="both"/>
        <w:rPr>
          <w:rFonts w:ascii="Book Antiqua" w:hAnsi="Book Antiqua"/>
          <w:sz w:val="28"/>
          <w:szCs w:val="28"/>
        </w:rPr>
      </w:pPr>
      <w:r w:rsidRPr="00D848C1">
        <w:rPr>
          <w:rFonts w:ascii="Book Antiqua" w:hAnsi="Book Antiqua"/>
          <w:sz w:val="28"/>
          <w:szCs w:val="28"/>
        </w:rPr>
        <w:t xml:space="preserve">En déclenchant un massacre d’une ampleur inégalée, le Hamas a voulu remettre la Palestine à l’ordre du jour et torpiller le processus de paix en voie d’être finalisé entre Israël et l’Arabie. Tout comme les accords d’Abraham rétablissant les relations entre Israël et certains pays sunnites, le processus de paix met en second plan l’accord final avec les Palestiniens. </w:t>
      </w:r>
      <w:r w:rsidR="003422EE" w:rsidRPr="00D848C1">
        <w:rPr>
          <w:rFonts w:ascii="Book Antiqua" w:hAnsi="Book Antiqua"/>
          <w:sz w:val="28"/>
          <w:szCs w:val="28"/>
        </w:rPr>
        <w:t>Qui plus est, le chef de l’Autorité palestinienne est au courant des tractations en cours et ignore compl</w:t>
      </w:r>
      <w:r w:rsidR="00A56DFE" w:rsidRPr="00D848C1">
        <w:rPr>
          <w:rFonts w:ascii="Book Antiqua" w:hAnsi="Book Antiqua"/>
          <w:sz w:val="28"/>
          <w:szCs w:val="28"/>
        </w:rPr>
        <w:t>è</w:t>
      </w:r>
      <w:r w:rsidR="003422EE" w:rsidRPr="00D848C1">
        <w:rPr>
          <w:rFonts w:ascii="Book Antiqua" w:hAnsi="Book Antiqua"/>
          <w:sz w:val="28"/>
          <w:szCs w:val="28"/>
        </w:rPr>
        <w:t>tement le Hamas qui est l’ennemi juré du Fatah.</w:t>
      </w:r>
    </w:p>
    <w:p w14:paraId="39279F9A" w14:textId="54C244B8" w:rsidR="007B6391" w:rsidRPr="00D848C1" w:rsidRDefault="007B6391" w:rsidP="00DE677E">
      <w:pPr>
        <w:jc w:val="both"/>
        <w:rPr>
          <w:rFonts w:ascii="Book Antiqua" w:hAnsi="Book Antiqua"/>
          <w:sz w:val="28"/>
          <w:szCs w:val="28"/>
        </w:rPr>
      </w:pPr>
      <w:r w:rsidRPr="00D848C1">
        <w:rPr>
          <w:rFonts w:ascii="Book Antiqua" w:hAnsi="Book Antiqua"/>
          <w:sz w:val="28"/>
          <w:szCs w:val="28"/>
        </w:rPr>
        <w:t xml:space="preserve">En déclenchant un massacre </w:t>
      </w:r>
      <w:r w:rsidR="005952C5" w:rsidRPr="00D848C1">
        <w:rPr>
          <w:rFonts w:ascii="Book Antiqua" w:hAnsi="Book Antiqua"/>
          <w:sz w:val="28"/>
          <w:szCs w:val="28"/>
        </w:rPr>
        <w:t>sans pareil</w:t>
      </w:r>
      <w:r w:rsidRPr="00D848C1">
        <w:rPr>
          <w:rFonts w:ascii="Book Antiqua" w:hAnsi="Book Antiqua"/>
          <w:sz w:val="28"/>
          <w:szCs w:val="28"/>
        </w:rPr>
        <w:t xml:space="preserve">, le Hamas espère une réaction israélienne de plus grande ampleur de façon à huiler la propagande </w:t>
      </w:r>
      <w:r w:rsidR="00DE677E" w:rsidRPr="00D848C1">
        <w:rPr>
          <w:rFonts w:ascii="Book Antiqua" w:hAnsi="Book Antiqua"/>
          <w:sz w:val="28"/>
          <w:szCs w:val="28"/>
        </w:rPr>
        <w:t>anti-israélienne</w:t>
      </w:r>
      <w:r w:rsidRPr="00D848C1">
        <w:rPr>
          <w:rFonts w:ascii="Book Antiqua" w:hAnsi="Book Antiqua"/>
          <w:sz w:val="28"/>
          <w:szCs w:val="28"/>
        </w:rPr>
        <w:t xml:space="preserve"> avec des vidéoclips savamment montés qui cherchent à enflamm</w:t>
      </w:r>
      <w:r w:rsidR="00041367" w:rsidRPr="00D848C1">
        <w:rPr>
          <w:rFonts w:ascii="Book Antiqua" w:hAnsi="Book Antiqua"/>
          <w:sz w:val="28"/>
          <w:szCs w:val="28"/>
        </w:rPr>
        <w:t>er</w:t>
      </w:r>
      <w:r w:rsidRPr="00D848C1">
        <w:rPr>
          <w:rFonts w:ascii="Book Antiqua" w:hAnsi="Book Antiqua"/>
          <w:sz w:val="28"/>
          <w:szCs w:val="28"/>
        </w:rPr>
        <w:t xml:space="preserve"> la rue arabe.</w:t>
      </w:r>
    </w:p>
    <w:p w14:paraId="1D2BD6C9" w14:textId="5FBF2EB3" w:rsidR="00041367" w:rsidRPr="00D848C1" w:rsidRDefault="00041367" w:rsidP="00DE677E">
      <w:pPr>
        <w:jc w:val="both"/>
        <w:rPr>
          <w:rFonts w:ascii="Book Antiqua" w:hAnsi="Book Antiqua"/>
          <w:b/>
          <w:bCs/>
          <w:sz w:val="28"/>
          <w:szCs w:val="28"/>
        </w:rPr>
      </w:pPr>
      <w:r w:rsidRPr="00D848C1">
        <w:rPr>
          <w:rFonts w:ascii="Book Antiqua" w:hAnsi="Book Antiqua"/>
          <w:b/>
          <w:bCs/>
          <w:sz w:val="28"/>
          <w:szCs w:val="28"/>
        </w:rPr>
        <w:lastRenderedPageBreak/>
        <w:t>Un blocus imaginaire</w:t>
      </w:r>
    </w:p>
    <w:p w14:paraId="1A51BFE6" w14:textId="31197D7A" w:rsidR="003422EE" w:rsidRPr="00D848C1" w:rsidRDefault="00041367" w:rsidP="00DE677E">
      <w:pPr>
        <w:jc w:val="both"/>
        <w:rPr>
          <w:rFonts w:ascii="Book Antiqua" w:hAnsi="Book Antiqua"/>
          <w:sz w:val="28"/>
          <w:szCs w:val="28"/>
        </w:rPr>
      </w:pPr>
      <w:r w:rsidRPr="00D848C1">
        <w:rPr>
          <w:rFonts w:ascii="Book Antiqua" w:hAnsi="Book Antiqua"/>
          <w:sz w:val="28"/>
          <w:szCs w:val="28"/>
        </w:rPr>
        <w:t xml:space="preserve">Les médias ont largement fait état du blocus de Gaza par Israël en </w:t>
      </w:r>
      <w:r w:rsidR="00A56DFE" w:rsidRPr="00D848C1">
        <w:rPr>
          <w:rFonts w:ascii="Book Antiqua" w:hAnsi="Book Antiqua"/>
          <w:sz w:val="28"/>
          <w:szCs w:val="28"/>
        </w:rPr>
        <w:t>o</w:t>
      </w:r>
      <w:r w:rsidRPr="00D848C1">
        <w:rPr>
          <w:rFonts w:ascii="Book Antiqua" w:hAnsi="Book Antiqua"/>
          <w:sz w:val="28"/>
          <w:szCs w:val="28"/>
        </w:rPr>
        <w:t>mettant de mentionner que Gaza partage également une frontière avec l’Égypte</w:t>
      </w:r>
      <w:r w:rsidR="00777AB3" w:rsidRPr="00D848C1">
        <w:rPr>
          <w:rFonts w:ascii="Book Antiqua" w:hAnsi="Book Antiqua"/>
          <w:sz w:val="28"/>
          <w:szCs w:val="28"/>
        </w:rPr>
        <w:t xml:space="preserve"> !</w:t>
      </w:r>
      <w:r w:rsidRPr="00D848C1">
        <w:rPr>
          <w:rFonts w:ascii="Book Antiqua" w:hAnsi="Book Antiqua"/>
          <w:sz w:val="28"/>
          <w:szCs w:val="28"/>
        </w:rPr>
        <w:t xml:space="preserve"> </w:t>
      </w:r>
      <w:r w:rsidR="003422EE" w:rsidRPr="00D848C1">
        <w:rPr>
          <w:rFonts w:ascii="Book Antiqua" w:hAnsi="Book Antiqua"/>
          <w:sz w:val="28"/>
          <w:szCs w:val="28"/>
        </w:rPr>
        <w:t xml:space="preserve">Les denrées y entrent librement. </w:t>
      </w:r>
      <w:r w:rsidR="00DE5E3A" w:rsidRPr="00D848C1">
        <w:rPr>
          <w:rFonts w:ascii="Book Antiqua" w:hAnsi="Book Antiqua"/>
          <w:sz w:val="28"/>
          <w:szCs w:val="28"/>
        </w:rPr>
        <w:t xml:space="preserve">Les cultures agricoles laissées par les Israéliens ont été détruites ou négligées. </w:t>
      </w:r>
      <w:r w:rsidR="003422EE" w:rsidRPr="00D848C1">
        <w:rPr>
          <w:rFonts w:ascii="Book Antiqua" w:hAnsi="Book Antiqua"/>
          <w:sz w:val="28"/>
          <w:szCs w:val="28"/>
        </w:rPr>
        <w:t xml:space="preserve">Mais il est évident que les matériaux de construction qui y sont envoyés servent </w:t>
      </w:r>
      <w:r w:rsidR="00DE677E" w:rsidRPr="00D848C1">
        <w:rPr>
          <w:rFonts w:ascii="Book Antiqua" w:hAnsi="Book Antiqua"/>
          <w:sz w:val="28"/>
          <w:szCs w:val="28"/>
        </w:rPr>
        <w:t xml:space="preserve">en priorité </w:t>
      </w:r>
      <w:r w:rsidR="003422EE" w:rsidRPr="00D848C1">
        <w:rPr>
          <w:rFonts w:ascii="Book Antiqua" w:hAnsi="Book Antiqua"/>
          <w:sz w:val="28"/>
          <w:szCs w:val="28"/>
        </w:rPr>
        <w:t xml:space="preserve">à la fabrication d’armes et de tunnels souterrains. Le Hamas </w:t>
      </w:r>
      <w:r w:rsidR="00A56DFE" w:rsidRPr="00D848C1">
        <w:rPr>
          <w:rFonts w:ascii="Book Antiqua" w:hAnsi="Book Antiqua"/>
          <w:sz w:val="28"/>
          <w:szCs w:val="28"/>
        </w:rPr>
        <w:t>jouit</w:t>
      </w:r>
      <w:r w:rsidR="003422EE" w:rsidRPr="00D848C1">
        <w:rPr>
          <w:rFonts w:ascii="Book Antiqua" w:hAnsi="Book Antiqua"/>
          <w:sz w:val="28"/>
          <w:szCs w:val="28"/>
        </w:rPr>
        <w:t xml:space="preserve"> de l’aide financière du Qatar et de l’aide militaire iranienne. Le type de soutien obtenu après les nombreuses visites des dirigeants du Hamas en Turquie et en Russie n’est pas clair.</w:t>
      </w:r>
    </w:p>
    <w:p w14:paraId="352315D0" w14:textId="276E4774" w:rsidR="003422EE" w:rsidRPr="00D848C1" w:rsidRDefault="003422EE" w:rsidP="00DE677E">
      <w:pPr>
        <w:jc w:val="both"/>
        <w:rPr>
          <w:rFonts w:ascii="Book Antiqua" w:hAnsi="Book Antiqua"/>
          <w:b/>
          <w:bCs/>
          <w:sz w:val="28"/>
          <w:szCs w:val="28"/>
        </w:rPr>
      </w:pPr>
      <w:r w:rsidRPr="00D848C1">
        <w:rPr>
          <w:rFonts w:ascii="Book Antiqua" w:hAnsi="Book Antiqua"/>
          <w:b/>
          <w:bCs/>
          <w:sz w:val="28"/>
          <w:szCs w:val="28"/>
        </w:rPr>
        <w:t>11 septembre israélien</w:t>
      </w:r>
    </w:p>
    <w:p w14:paraId="160436DB" w14:textId="39EF798D" w:rsidR="003422EE" w:rsidRPr="00D848C1" w:rsidRDefault="000D4C90" w:rsidP="00DE677E">
      <w:pPr>
        <w:jc w:val="both"/>
        <w:rPr>
          <w:rFonts w:ascii="Book Antiqua" w:hAnsi="Book Antiqua"/>
          <w:sz w:val="28"/>
          <w:szCs w:val="28"/>
        </w:rPr>
      </w:pPr>
      <w:r w:rsidRPr="00D848C1">
        <w:rPr>
          <w:rFonts w:ascii="Book Antiqua" w:hAnsi="Book Antiqua"/>
          <w:sz w:val="28"/>
          <w:szCs w:val="28"/>
        </w:rPr>
        <w:t xml:space="preserve">Personne ne comprend la déficience du renseignement israélien - pourtant reconnu comme efficace - et de l’armée qui a mis du temps à réagir. Dans les circonstances actuelles, les analystes israéliens écartaient l’éventualité d’une telle attaque </w:t>
      </w:r>
      <w:r w:rsidR="005952C5" w:rsidRPr="00D848C1">
        <w:rPr>
          <w:rFonts w:ascii="Book Antiqua" w:hAnsi="Book Antiqua"/>
          <w:sz w:val="28"/>
          <w:szCs w:val="28"/>
        </w:rPr>
        <w:t>en ces temps-ci.</w:t>
      </w:r>
      <w:r w:rsidRPr="00D848C1">
        <w:rPr>
          <w:rFonts w:ascii="Book Antiqua" w:hAnsi="Book Antiqua"/>
          <w:sz w:val="28"/>
          <w:szCs w:val="28"/>
        </w:rPr>
        <w:t xml:space="preserve"> </w:t>
      </w:r>
    </w:p>
    <w:p w14:paraId="54F0D6AB" w14:textId="13901E32" w:rsidR="000D4C90" w:rsidRPr="00D848C1" w:rsidRDefault="000D4C90" w:rsidP="00DE677E">
      <w:pPr>
        <w:jc w:val="both"/>
        <w:rPr>
          <w:rFonts w:ascii="Book Antiqua" w:hAnsi="Book Antiqua"/>
          <w:sz w:val="28"/>
          <w:szCs w:val="28"/>
        </w:rPr>
      </w:pPr>
      <w:r w:rsidRPr="00D848C1">
        <w:rPr>
          <w:rFonts w:ascii="Book Antiqua" w:hAnsi="Book Antiqua"/>
          <w:sz w:val="28"/>
          <w:szCs w:val="28"/>
        </w:rPr>
        <w:t xml:space="preserve">Le gouvernement </w:t>
      </w:r>
      <w:r w:rsidR="00DE677E" w:rsidRPr="00D848C1">
        <w:rPr>
          <w:rFonts w:ascii="Book Antiqua" w:hAnsi="Book Antiqua"/>
          <w:sz w:val="28"/>
          <w:szCs w:val="28"/>
        </w:rPr>
        <w:t xml:space="preserve">israélien </w:t>
      </w:r>
      <w:r w:rsidRPr="00D848C1">
        <w:rPr>
          <w:rFonts w:ascii="Book Antiqua" w:hAnsi="Book Antiqua"/>
          <w:sz w:val="28"/>
          <w:szCs w:val="28"/>
        </w:rPr>
        <w:t xml:space="preserve">- qui comprend des ministres néophytes en matière politique - et l’armée auront à répondre de ce désastre. Le souci majeur d’Israël d’éviter des dommages collatéraux chez les Gazaouis continuera-t-il à </w:t>
      </w:r>
      <w:r w:rsidR="00DE5E3A" w:rsidRPr="00D848C1">
        <w:rPr>
          <w:rFonts w:ascii="Book Antiqua" w:hAnsi="Book Antiqua"/>
          <w:sz w:val="28"/>
          <w:szCs w:val="28"/>
        </w:rPr>
        <w:t xml:space="preserve">prévaloir </w:t>
      </w:r>
      <w:r w:rsidRPr="00D848C1">
        <w:rPr>
          <w:rFonts w:ascii="Book Antiqua" w:hAnsi="Book Antiqua"/>
          <w:sz w:val="28"/>
          <w:szCs w:val="28"/>
        </w:rPr>
        <w:t xml:space="preserve">dans les circonstances présentes ? </w:t>
      </w:r>
    </w:p>
    <w:p w14:paraId="7BF29130" w14:textId="793C75F8" w:rsidR="00DE5E3A" w:rsidRPr="00D848C1" w:rsidRDefault="000D4C90" w:rsidP="00DE677E">
      <w:pPr>
        <w:jc w:val="both"/>
        <w:rPr>
          <w:rFonts w:ascii="Book Antiqua" w:hAnsi="Book Antiqua"/>
          <w:sz w:val="28"/>
          <w:szCs w:val="28"/>
        </w:rPr>
      </w:pPr>
      <w:r w:rsidRPr="00D848C1">
        <w:rPr>
          <w:rFonts w:ascii="Book Antiqua" w:hAnsi="Book Antiqua"/>
          <w:sz w:val="28"/>
          <w:szCs w:val="28"/>
        </w:rPr>
        <w:t>D’une part, le conflit actuel met en évidence que le processus de paix israélo</w:t>
      </w:r>
      <w:r w:rsidR="00A56DFE" w:rsidRPr="00D848C1">
        <w:rPr>
          <w:rFonts w:ascii="Book Antiqua" w:hAnsi="Book Antiqua"/>
          <w:sz w:val="28"/>
          <w:szCs w:val="28"/>
        </w:rPr>
        <w:t>-</w:t>
      </w:r>
      <w:r w:rsidRPr="00D848C1">
        <w:rPr>
          <w:rFonts w:ascii="Book Antiqua" w:hAnsi="Book Antiqua"/>
          <w:sz w:val="28"/>
          <w:szCs w:val="28"/>
        </w:rPr>
        <w:t>p</w:t>
      </w:r>
      <w:r w:rsidR="00DE5E3A" w:rsidRPr="00D848C1">
        <w:rPr>
          <w:rFonts w:ascii="Book Antiqua" w:hAnsi="Book Antiqua"/>
          <w:sz w:val="28"/>
          <w:szCs w:val="28"/>
        </w:rPr>
        <w:t>a</w:t>
      </w:r>
      <w:r w:rsidRPr="00D848C1">
        <w:rPr>
          <w:rFonts w:ascii="Book Antiqua" w:hAnsi="Book Antiqua"/>
          <w:sz w:val="28"/>
          <w:szCs w:val="28"/>
        </w:rPr>
        <w:t>lestinien est encore bloqué.</w:t>
      </w:r>
      <w:r w:rsidR="00DE5E3A" w:rsidRPr="00D848C1">
        <w:rPr>
          <w:rFonts w:ascii="Book Antiqua" w:hAnsi="Book Antiqua"/>
          <w:sz w:val="28"/>
          <w:szCs w:val="28"/>
        </w:rPr>
        <w:t xml:space="preserve"> Il le sera encore longtemps tant que l’enseignement de la haine </w:t>
      </w:r>
      <w:r w:rsidR="009D38B9" w:rsidRPr="00D848C1">
        <w:rPr>
          <w:rFonts w:ascii="Book Antiqua" w:hAnsi="Book Antiqua"/>
          <w:sz w:val="28"/>
          <w:szCs w:val="28"/>
        </w:rPr>
        <w:t xml:space="preserve">systématisé </w:t>
      </w:r>
      <w:r w:rsidR="00DE5E3A" w:rsidRPr="00D848C1">
        <w:rPr>
          <w:rFonts w:ascii="Book Antiqua" w:hAnsi="Book Antiqua"/>
          <w:sz w:val="28"/>
          <w:szCs w:val="28"/>
        </w:rPr>
        <w:t>qui prédomine encore dans les médias et les institutions palestiniennes perdurera.</w:t>
      </w:r>
    </w:p>
    <w:p w14:paraId="5A271871" w14:textId="3316F3F6" w:rsidR="000D4C90" w:rsidRPr="00D848C1" w:rsidRDefault="00DE5E3A" w:rsidP="00DE677E">
      <w:pPr>
        <w:jc w:val="both"/>
        <w:rPr>
          <w:rFonts w:ascii="Book Antiqua" w:hAnsi="Book Antiqua"/>
          <w:sz w:val="28"/>
          <w:szCs w:val="28"/>
        </w:rPr>
      </w:pPr>
      <w:r w:rsidRPr="00D848C1">
        <w:rPr>
          <w:rFonts w:ascii="Book Antiqua" w:hAnsi="Book Antiqua"/>
          <w:sz w:val="28"/>
          <w:szCs w:val="28"/>
        </w:rPr>
        <w:t>De l’autre, i</w:t>
      </w:r>
      <w:r w:rsidR="000D4C90" w:rsidRPr="00D848C1">
        <w:rPr>
          <w:rFonts w:ascii="Book Antiqua" w:hAnsi="Book Antiqua"/>
          <w:sz w:val="28"/>
          <w:szCs w:val="28"/>
        </w:rPr>
        <w:t xml:space="preserve">l vient souligner que les frontières </w:t>
      </w:r>
      <w:r w:rsidRPr="00D848C1">
        <w:rPr>
          <w:rFonts w:ascii="Book Antiqua" w:hAnsi="Book Antiqua"/>
          <w:sz w:val="28"/>
          <w:szCs w:val="28"/>
        </w:rPr>
        <w:t>exiguës</w:t>
      </w:r>
      <w:r w:rsidR="000D4C90" w:rsidRPr="00D848C1">
        <w:rPr>
          <w:rFonts w:ascii="Book Antiqua" w:hAnsi="Book Antiqua"/>
          <w:sz w:val="28"/>
          <w:szCs w:val="28"/>
        </w:rPr>
        <w:t xml:space="preserve"> d’</w:t>
      </w:r>
      <w:r w:rsidRPr="00D848C1">
        <w:rPr>
          <w:rFonts w:ascii="Book Antiqua" w:hAnsi="Book Antiqua"/>
          <w:sz w:val="28"/>
          <w:szCs w:val="28"/>
        </w:rPr>
        <w:t>Israël</w:t>
      </w:r>
      <w:r w:rsidR="000D4C90" w:rsidRPr="00D848C1">
        <w:rPr>
          <w:rFonts w:ascii="Book Antiqua" w:hAnsi="Book Antiqua"/>
          <w:sz w:val="28"/>
          <w:szCs w:val="28"/>
        </w:rPr>
        <w:t xml:space="preserve"> doivent être défendues </w:t>
      </w:r>
      <w:r w:rsidRPr="00D848C1">
        <w:rPr>
          <w:rFonts w:ascii="Book Antiqua" w:hAnsi="Book Antiqua"/>
          <w:sz w:val="28"/>
          <w:szCs w:val="28"/>
        </w:rPr>
        <w:t>de façon bien plus hermétique; que toute concession territoriale constitue un danger existentiel pour Israël et que les slogans de destruction d’Israël ne sont pas une simple rhétorique.</w:t>
      </w:r>
    </w:p>
    <w:p w14:paraId="700F701C" w14:textId="593F5805" w:rsidR="00840275" w:rsidRPr="00D848C1" w:rsidRDefault="00840275" w:rsidP="00DE677E">
      <w:pPr>
        <w:jc w:val="both"/>
        <w:rPr>
          <w:rFonts w:ascii="Book Antiqua" w:hAnsi="Book Antiqua"/>
          <w:b/>
          <w:bCs/>
          <w:sz w:val="28"/>
          <w:szCs w:val="28"/>
        </w:rPr>
      </w:pPr>
      <w:r w:rsidRPr="00D848C1">
        <w:rPr>
          <w:rFonts w:ascii="Book Antiqua" w:hAnsi="Book Antiqua"/>
          <w:b/>
          <w:bCs/>
          <w:sz w:val="28"/>
          <w:szCs w:val="28"/>
        </w:rPr>
        <w:t>Le rôle de l’Iran</w:t>
      </w:r>
    </w:p>
    <w:p w14:paraId="5BC728EC" w14:textId="1F86B317" w:rsidR="00DE5E3A" w:rsidRPr="00D848C1" w:rsidRDefault="00840275" w:rsidP="00DE677E">
      <w:pPr>
        <w:jc w:val="both"/>
        <w:rPr>
          <w:rFonts w:ascii="Book Antiqua" w:hAnsi="Book Antiqua"/>
          <w:sz w:val="28"/>
          <w:szCs w:val="28"/>
        </w:rPr>
      </w:pPr>
      <w:r w:rsidRPr="00D848C1">
        <w:rPr>
          <w:rFonts w:ascii="Book Antiqua" w:hAnsi="Book Antiqua"/>
          <w:sz w:val="28"/>
          <w:szCs w:val="28"/>
        </w:rPr>
        <w:t>B</w:t>
      </w:r>
      <w:r w:rsidR="00777AB3" w:rsidRPr="00D848C1">
        <w:rPr>
          <w:rFonts w:ascii="Book Antiqua" w:hAnsi="Book Antiqua"/>
          <w:sz w:val="28"/>
          <w:szCs w:val="28"/>
        </w:rPr>
        <w:t xml:space="preserve">ien </w:t>
      </w:r>
      <w:r w:rsidRPr="00D848C1">
        <w:rPr>
          <w:rFonts w:ascii="Book Antiqua" w:hAnsi="Book Antiqua"/>
          <w:sz w:val="28"/>
          <w:szCs w:val="28"/>
        </w:rPr>
        <w:t>de</w:t>
      </w:r>
      <w:r w:rsidR="00777AB3" w:rsidRPr="00D848C1">
        <w:rPr>
          <w:rFonts w:ascii="Book Antiqua" w:hAnsi="Book Antiqua"/>
          <w:sz w:val="28"/>
          <w:szCs w:val="28"/>
        </w:rPr>
        <w:t>s</w:t>
      </w:r>
      <w:r w:rsidRPr="00D848C1">
        <w:rPr>
          <w:rFonts w:ascii="Book Antiqua" w:hAnsi="Book Antiqua"/>
          <w:sz w:val="28"/>
          <w:szCs w:val="28"/>
        </w:rPr>
        <w:t xml:space="preserve"> médias arabes montrent des foules en liesse dans leur pays. Les dirigeants iraniens félicitent ceux du Hamas qui, comme eux, veulent la destruction d’Israël. Le Hezbollah libanais qui leur est affidé dispose d’un nombre de missiles capable</w:t>
      </w:r>
      <w:r w:rsidR="00A56DFE" w:rsidRPr="00D848C1">
        <w:rPr>
          <w:rFonts w:ascii="Book Antiqua" w:hAnsi="Book Antiqua"/>
          <w:sz w:val="28"/>
          <w:szCs w:val="28"/>
        </w:rPr>
        <w:t>s</w:t>
      </w:r>
      <w:r w:rsidRPr="00D848C1">
        <w:rPr>
          <w:rFonts w:ascii="Book Antiqua" w:hAnsi="Book Antiqua"/>
          <w:sz w:val="28"/>
          <w:szCs w:val="28"/>
        </w:rPr>
        <w:t xml:space="preserve"> de paralyser pour un temps l’</w:t>
      </w:r>
      <w:r w:rsidR="00A56DFE" w:rsidRPr="00D848C1">
        <w:rPr>
          <w:rFonts w:ascii="Book Antiqua" w:hAnsi="Book Antiqua"/>
          <w:sz w:val="28"/>
          <w:szCs w:val="28"/>
        </w:rPr>
        <w:t>É</w:t>
      </w:r>
      <w:r w:rsidRPr="00D848C1">
        <w:rPr>
          <w:rFonts w:ascii="Book Antiqua" w:hAnsi="Book Antiqua"/>
          <w:sz w:val="28"/>
          <w:szCs w:val="28"/>
        </w:rPr>
        <w:t xml:space="preserve">tat d’Israël et sa </w:t>
      </w:r>
      <w:r w:rsidRPr="00D848C1">
        <w:rPr>
          <w:rFonts w:ascii="Book Antiqua" w:hAnsi="Book Antiqua"/>
          <w:sz w:val="28"/>
          <w:szCs w:val="28"/>
        </w:rPr>
        <w:lastRenderedPageBreak/>
        <w:t>faconde ne semble guère prendre en considération les dommages matériaux et humains qu’encourrait</w:t>
      </w:r>
      <w:r w:rsidR="00777AB3" w:rsidRPr="00D848C1">
        <w:rPr>
          <w:rFonts w:ascii="Book Antiqua" w:hAnsi="Book Antiqua"/>
          <w:sz w:val="28"/>
          <w:szCs w:val="28"/>
        </w:rPr>
        <w:t xml:space="preserve"> en retour</w:t>
      </w:r>
      <w:r w:rsidRPr="00D848C1">
        <w:rPr>
          <w:rFonts w:ascii="Book Antiqua" w:hAnsi="Book Antiqua"/>
          <w:sz w:val="28"/>
          <w:szCs w:val="28"/>
        </w:rPr>
        <w:t xml:space="preserve"> le peuple libanais. </w:t>
      </w:r>
    </w:p>
    <w:p w14:paraId="7439061E" w14:textId="714D23B8" w:rsidR="00840275" w:rsidRPr="00D848C1" w:rsidRDefault="00840275" w:rsidP="00DE677E">
      <w:pPr>
        <w:jc w:val="both"/>
        <w:rPr>
          <w:rFonts w:ascii="Book Antiqua" w:hAnsi="Book Antiqua"/>
          <w:sz w:val="28"/>
          <w:szCs w:val="28"/>
        </w:rPr>
      </w:pPr>
      <w:r w:rsidRPr="00D848C1">
        <w:rPr>
          <w:rFonts w:ascii="Book Antiqua" w:hAnsi="Book Antiqua"/>
          <w:sz w:val="28"/>
          <w:szCs w:val="28"/>
        </w:rPr>
        <w:t xml:space="preserve">Bien des pays occidentaux ont commencé à se réarmer après l’invasion de l’Ukraine par la Russie; le spectre d’un sort similaire les obsède. L’attaque encourue par Israël vient mettre en exergue l’autre spectre du terrorisme dans leur propre territoire. </w:t>
      </w:r>
    </w:p>
    <w:p w14:paraId="37603451" w14:textId="51F0B55D" w:rsidR="00996448" w:rsidRPr="00D848C1" w:rsidRDefault="00996448" w:rsidP="00DE677E">
      <w:pPr>
        <w:jc w:val="both"/>
        <w:rPr>
          <w:rFonts w:ascii="Book Antiqua" w:hAnsi="Book Antiqua"/>
          <w:sz w:val="28"/>
          <w:szCs w:val="28"/>
        </w:rPr>
      </w:pPr>
      <w:r w:rsidRPr="00D848C1">
        <w:rPr>
          <w:rFonts w:ascii="Book Antiqua" w:hAnsi="Book Antiqua"/>
          <w:sz w:val="28"/>
          <w:szCs w:val="28"/>
        </w:rPr>
        <w:t xml:space="preserve">Les illusions de paix qui ont suivi la chute du mur de Berlin s’estompent. Le terrorisme d’Al-Qaida et du Hamas ajoute une dimension de désenchantement. Le temps est aux mesures rigoureuses accompagnées d’un appel au bon sens. </w:t>
      </w:r>
    </w:p>
    <w:p w14:paraId="1F72335E" w14:textId="77777777" w:rsidR="00DE5E3A" w:rsidRPr="00D848C1" w:rsidRDefault="00DE5E3A" w:rsidP="00DE677E">
      <w:pPr>
        <w:jc w:val="both"/>
        <w:rPr>
          <w:rFonts w:ascii="Book Antiqua" w:hAnsi="Book Antiqua"/>
          <w:sz w:val="28"/>
          <w:szCs w:val="28"/>
        </w:rPr>
      </w:pPr>
    </w:p>
    <w:p w14:paraId="3FC3BF3F" w14:textId="77777777" w:rsidR="007B6391" w:rsidRPr="00D848C1" w:rsidRDefault="007B6391" w:rsidP="00DE677E">
      <w:pPr>
        <w:jc w:val="both"/>
        <w:rPr>
          <w:rFonts w:ascii="Book Antiqua" w:hAnsi="Book Antiqua"/>
          <w:sz w:val="28"/>
          <w:szCs w:val="28"/>
        </w:rPr>
      </w:pPr>
    </w:p>
    <w:p w14:paraId="7FDE17C4" w14:textId="77777777" w:rsidR="006A2542" w:rsidRPr="00D848C1" w:rsidRDefault="006A2542" w:rsidP="00DE677E">
      <w:pPr>
        <w:jc w:val="both"/>
        <w:rPr>
          <w:rFonts w:ascii="Book Antiqua" w:hAnsi="Book Antiqua"/>
          <w:sz w:val="28"/>
          <w:szCs w:val="28"/>
        </w:rPr>
      </w:pPr>
    </w:p>
    <w:p w14:paraId="7008B289" w14:textId="245FFBA7" w:rsidR="009E3103" w:rsidRPr="00D848C1" w:rsidRDefault="006A2542" w:rsidP="00DE677E">
      <w:pPr>
        <w:jc w:val="both"/>
        <w:rPr>
          <w:rFonts w:ascii="Book Antiqua" w:hAnsi="Book Antiqua"/>
          <w:sz w:val="28"/>
          <w:szCs w:val="28"/>
        </w:rPr>
      </w:pPr>
      <w:r w:rsidRPr="00D848C1">
        <w:rPr>
          <w:rFonts w:ascii="Book Antiqua" w:hAnsi="Book Antiqua"/>
          <w:sz w:val="28"/>
          <w:szCs w:val="28"/>
        </w:rPr>
        <w:t xml:space="preserve"> </w:t>
      </w:r>
    </w:p>
    <w:sectPr w:rsidR="009E3103" w:rsidRPr="00D848C1" w:rsidSect="00ED3B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4635" w14:textId="77777777" w:rsidR="00792733" w:rsidRDefault="00792733" w:rsidP="00A56DFE">
      <w:pPr>
        <w:spacing w:after="0" w:line="240" w:lineRule="auto"/>
      </w:pPr>
      <w:r>
        <w:separator/>
      </w:r>
    </w:p>
  </w:endnote>
  <w:endnote w:type="continuationSeparator" w:id="0">
    <w:p w14:paraId="1B67D1AF" w14:textId="77777777" w:rsidR="00792733" w:rsidRDefault="00792733" w:rsidP="00A5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1534" w14:textId="77777777" w:rsidR="00A56DFE" w:rsidRDefault="00A5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101B" w14:textId="77777777" w:rsidR="00A56DFE" w:rsidRDefault="00A56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A6EB" w14:textId="77777777" w:rsidR="00A56DFE" w:rsidRDefault="00A5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8100" w14:textId="77777777" w:rsidR="00792733" w:rsidRDefault="00792733" w:rsidP="00A56DFE">
      <w:pPr>
        <w:spacing w:after="0" w:line="240" w:lineRule="auto"/>
      </w:pPr>
      <w:r>
        <w:separator/>
      </w:r>
    </w:p>
  </w:footnote>
  <w:footnote w:type="continuationSeparator" w:id="0">
    <w:p w14:paraId="1A34A143" w14:textId="77777777" w:rsidR="00792733" w:rsidRDefault="00792733" w:rsidP="00A5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5A21" w14:textId="77777777" w:rsidR="00A56DFE" w:rsidRDefault="00A5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696" w14:textId="77777777" w:rsidR="00A56DFE" w:rsidRDefault="00A5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08A" w14:textId="77777777" w:rsidR="00A56DFE" w:rsidRDefault="00A5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42"/>
    <w:rsid w:val="00041367"/>
    <w:rsid w:val="000776A6"/>
    <w:rsid w:val="000D4C90"/>
    <w:rsid w:val="001B292F"/>
    <w:rsid w:val="0027574C"/>
    <w:rsid w:val="003422EE"/>
    <w:rsid w:val="005262B8"/>
    <w:rsid w:val="005952C5"/>
    <w:rsid w:val="006A2542"/>
    <w:rsid w:val="00777AB3"/>
    <w:rsid w:val="00792733"/>
    <w:rsid w:val="007B6391"/>
    <w:rsid w:val="00840275"/>
    <w:rsid w:val="00996448"/>
    <w:rsid w:val="009D38B9"/>
    <w:rsid w:val="009E3103"/>
    <w:rsid w:val="00A36470"/>
    <w:rsid w:val="00A56DFE"/>
    <w:rsid w:val="00A80277"/>
    <w:rsid w:val="00D848C1"/>
    <w:rsid w:val="00DE5E3A"/>
    <w:rsid w:val="00DE677E"/>
    <w:rsid w:val="00ED3B58"/>
    <w:rsid w:val="00FC53F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6C7D"/>
  <w15:chartTrackingRefBased/>
  <w15:docId w15:val="{1CA19D9F-29DB-41B3-A193-9DB8B09C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FE"/>
  </w:style>
  <w:style w:type="paragraph" w:styleId="Footer">
    <w:name w:val="footer"/>
    <w:basedOn w:val="Normal"/>
    <w:link w:val="FooterChar"/>
    <w:uiPriority w:val="99"/>
    <w:unhideWhenUsed/>
    <w:rsid w:val="00A5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CE9C-1E26-4549-B563-7AF242B4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Bensoussan, David</dc:creator>
  <cp:keywords/>
  <dc:description/>
  <cp:lastModifiedBy>Bensoussan, David</cp:lastModifiedBy>
  <cp:revision>2</cp:revision>
  <dcterms:created xsi:type="dcterms:W3CDTF">2023-10-10T09:27:00Z</dcterms:created>
  <dcterms:modified xsi:type="dcterms:W3CDTF">2023-10-10T09:27:00Z</dcterms:modified>
</cp:coreProperties>
</file>